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0DFF5CE7"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6675CC">
        <w:rPr>
          <w:rFonts w:ascii="Calibri" w:hAnsi="Calibri" w:cs="Arial"/>
          <w:b/>
          <w:sz w:val="24"/>
          <w:szCs w:val="24"/>
        </w:rPr>
        <w:t>X</w:t>
      </w:r>
      <w:r w:rsidRPr="007A395D">
        <w:rPr>
          <w:rFonts w:ascii="Calibri" w:hAnsi="Calibri" w:cs="Arial"/>
          <w:sz w:val="24"/>
          <w:szCs w:val="24"/>
        </w:rPr>
        <w:t xml:space="preserve">  </w:t>
      </w:r>
      <w:r w:rsidRPr="006675CC">
        <w:rPr>
          <w:rFonts w:ascii="Calibri" w:hAnsi="Calibri" w:cs="Arial"/>
          <w:b/>
        </w:rPr>
        <w:t>ENG</w:t>
      </w:r>
      <w:r w:rsidR="006675CC">
        <w:rPr>
          <w:rFonts w:ascii="Calibri" w:hAnsi="Calibri" w:cs="Arial"/>
          <w:b/>
        </w:rPr>
        <w:t>13</w:t>
      </w:r>
      <w:r w:rsidRPr="007A395D">
        <w:rPr>
          <w:rFonts w:ascii="Calibri" w:hAnsi="Calibri" w:cs="Arial"/>
        </w:rPr>
        <w:tab/>
      </w:r>
      <w:r w:rsidRPr="007A395D">
        <w:rPr>
          <w:rFonts w:ascii="Calibri" w:hAnsi="Calibri" w:cs="Arial"/>
        </w:rPr>
        <w:tab/>
      </w:r>
      <w:r w:rsidR="006675CC" w:rsidRPr="007A395D">
        <w:rPr>
          <w:rFonts w:ascii="Calibri" w:hAnsi="Calibri" w:cs="Arial"/>
          <w:b/>
          <w:sz w:val="24"/>
          <w:szCs w:val="24"/>
        </w:rPr>
        <w:t>□</w:t>
      </w:r>
      <w:r w:rsidRPr="006675CC">
        <w:rPr>
          <w:rFonts w:ascii="Calibri" w:hAnsi="Calibri" w:cs="Arial"/>
          <w:sz w:val="24"/>
          <w:szCs w:val="24"/>
        </w:rPr>
        <w:t xml:space="preserve">  </w:t>
      </w:r>
      <w:r w:rsidRPr="006675CC">
        <w:rPr>
          <w:rFonts w:ascii="Calibri" w:hAnsi="Calibri" w:cs="Arial"/>
        </w:rPr>
        <w:t>PAP</w:t>
      </w:r>
      <w:r w:rsidRPr="006675CC">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07F61">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49ACDC2"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55310">
        <w:rPr>
          <w:rFonts w:ascii="Calibri" w:hAnsi="Calibri"/>
        </w:rPr>
        <w:t>Agenda Item</w:t>
      </w:r>
    </w:p>
    <w:p w14:paraId="01FC5420" w14:textId="16213A35"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675CC">
        <w:rPr>
          <w:rFonts w:ascii="Calibri" w:hAnsi="Calibri"/>
        </w:rPr>
        <w:t>Peter Hill.</w:t>
      </w:r>
    </w:p>
    <w:p w14:paraId="13C2B3F6" w14:textId="1AB9E5E5" w:rsidR="0005679D" w:rsidRPr="00F22203" w:rsidRDefault="0005679D" w:rsidP="00FE5674">
      <w:pPr>
        <w:pStyle w:val="BodyText"/>
        <w:tabs>
          <w:tab w:val="left" w:pos="2835"/>
        </w:tabs>
        <w:rPr>
          <w:rFonts w:ascii="Calibri" w:hAnsi="Calibri"/>
        </w:rPr>
      </w:pPr>
      <w:r>
        <w:rPr>
          <w:rFonts w:ascii="Calibri" w:hAnsi="Calibri"/>
        </w:rPr>
        <w:t>8</w:t>
      </w:r>
      <w:r w:rsidRPr="0005679D">
        <w:rPr>
          <w:rFonts w:ascii="Calibri" w:hAnsi="Calibri"/>
          <w:vertAlign w:val="superscript"/>
        </w:rPr>
        <w:t>th</w:t>
      </w:r>
      <w:r>
        <w:rPr>
          <w:rFonts w:ascii="Calibri" w:hAnsi="Calibri"/>
        </w:rPr>
        <w:t xml:space="preserve"> February 2021</w:t>
      </w:r>
    </w:p>
    <w:p w14:paraId="66A2B5BA" w14:textId="77777777" w:rsidR="00343F4C" w:rsidRPr="007A395D" w:rsidRDefault="00343F4C" w:rsidP="00FE5674">
      <w:pPr>
        <w:pStyle w:val="BodyText"/>
        <w:tabs>
          <w:tab w:val="left" w:pos="2835"/>
        </w:tabs>
        <w:rPr>
          <w:rFonts w:ascii="Calibri" w:hAnsi="Calibri"/>
        </w:rPr>
      </w:pPr>
    </w:p>
    <w:p w14:paraId="4B167C05" w14:textId="14D18B1B" w:rsidR="00A34B6F" w:rsidRDefault="00955310" w:rsidP="000C390D">
      <w:pPr>
        <w:pStyle w:val="Title"/>
        <w:rPr>
          <w:rFonts w:asciiTheme="minorHAnsi" w:hAnsiTheme="minorHAnsi"/>
          <w:color w:val="00558C"/>
        </w:rPr>
      </w:pPr>
      <w:r>
        <w:rPr>
          <w:rFonts w:asciiTheme="minorHAnsi" w:hAnsiTheme="minorHAnsi"/>
          <w:color w:val="00558C"/>
        </w:rPr>
        <w:t>Title</w:t>
      </w:r>
    </w:p>
    <w:p w14:paraId="45D24F38" w14:textId="1A3138F0" w:rsidR="006675CC" w:rsidRPr="003A4E95" w:rsidRDefault="00E3523C" w:rsidP="000C390D">
      <w:pPr>
        <w:pStyle w:val="Title"/>
        <w:rPr>
          <w:rFonts w:asciiTheme="minorHAnsi" w:hAnsiTheme="minorHAnsi"/>
          <w:color w:val="00558C"/>
        </w:rPr>
      </w:pPr>
      <w:r>
        <w:rPr>
          <w:rFonts w:asciiTheme="minorHAnsi" w:hAnsiTheme="minorHAnsi"/>
          <w:color w:val="00558C"/>
        </w:rPr>
        <w:t>Proposed change of name of work area Heritage &amp; Legacy to Heritage &amp; Culture.</w:t>
      </w:r>
    </w:p>
    <w:p w14:paraId="3C0FDD74" w14:textId="3521F303" w:rsidR="002E7740" w:rsidRDefault="003A4E95" w:rsidP="000C390D">
      <w:pPr>
        <w:pStyle w:val="Heading1"/>
      </w:pPr>
      <w:r w:rsidRPr="000C390D">
        <w:t>Background</w:t>
      </w:r>
    </w:p>
    <w:p w14:paraId="77C98D68" w14:textId="77777777" w:rsidR="00434022" w:rsidRDefault="009F59A1" w:rsidP="00E547BE">
      <w:pPr>
        <w:pStyle w:val="BodyText"/>
      </w:pPr>
      <w:r>
        <w:t>Recommendation R1004 recommends that IALA member organisations “endeavour to support the United Nations Sustainable Development Goals (SDGs)”. The IALA Engineering and Sustainability Committee Working Group 4 is focussed on</w:t>
      </w:r>
      <w:r w:rsidRPr="009F59A1">
        <w:t xml:space="preserve"> Heritage</w:t>
      </w:r>
      <w:r w:rsidR="00434022">
        <w:t>.</w:t>
      </w:r>
    </w:p>
    <w:p w14:paraId="0521C611" w14:textId="7A51BC7F" w:rsidR="009F59A1" w:rsidRPr="009F59A1" w:rsidRDefault="00A76859" w:rsidP="00E547BE">
      <w:pPr>
        <w:pStyle w:val="BodyText"/>
      </w:pPr>
      <w:r>
        <w:t xml:space="preserve">Within the </w:t>
      </w:r>
      <w:r w:rsidR="009F59A1" w:rsidRPr="009F59A1">
        <w:t>UN Sustainable Development Goal 11</w:t>
      </w:r>
      <w:r>
        <w:t xml:space="preserve">, Sustainable Cities and Communities, </w:t>
      </w:r>
      <w:r w:rsidR="009F59A1" w:rsidRPr="009F59A1">
        <w:t xml:space="preserve">Target 11.4 is to “Strengthen efforts to protect and safeguard the world’s cultural and natural heritage”. </w:t>
      </w:r>
      <w:r>
        <w:t>As such</w:t>
      </w:r>
      <w:r w:rsidR="009F59A1" w:rsidRPr="009F59A1">
        <w:t xml:space="preserve"> the work of ENG WG4 contributes to this Target and so this Goal.</w:t>
      </w:r>
    </w:p>
    <w:p w14:paraId="7274938D" w14:textId="77777777" w:rsidR="009F59A1" w:rsidRPr="009F59A1" w:rsidRDefault="009F59A1" w:rsidP="009F59A1">
      <w:pPr>
        <w:pStyle w:val="BodyText"/>
        <w:ind w:left="360"/>
        <w:rPr>
          <w:rFonts w:ascii="Arial" w:hAnsi="Arial"/>
        </w:rPr>
      </w:pPr>
    </w:p>
    <w:p w14:paraId="10A156FD" w14:textId="799773BD" w:rsidR="000C390D" w:rsidRDefault="009F59A1" w:rsidP="000C390D">
      <w:pPr>
        <w:pStyle w:val="Heading1"/>
      </w:pPr>
      <w:r>
        <w:t>Proposal</w:t>
      </w:r>
    </w:p>
    <w:p w14:paraId="4240221B" w14:textId="319AA91F" w:rsidR="009F59A1" w:rsidRPr="00E547BE" w:rsidRDefault="009F59A1" w:rsidP="00E547BE">
      <w:pPr>
        <w:pStyle w:val="BodyText"/>
      </w:pPr>
      <w:r w:rsidRPr="00E547BE">
        <w:t>In order to represent this link, this paper proposes that the Work Area 2.6 as identified in the Technical Documents Catalogue under Standard 1020, item 2.6 is renamed from “Heritage and Legacy” to “Heritage and Culture”.</w:t>
      </w:r>
    </w:p>
    <w:p w14:paraId="352BE854" w14:textId="5E0F4E5F" w:rsidR="009F59A1" w:rsidRPr="009F59A1" w:rsidRDefault="009F59A1" w:rsidP="009F59A1">
      <w:pPr>
        <w:pStyle w:val="Heading1"/>
      </w:pPr>
      <w:r>
        <w:t>Action</w:t>
      </w:r>
    </w:p>
    <w:p w14:paraId="52555034" w14:textId="46047E0D" w:rsidR="000C390D" w:rsidRPr="00E547BE" w:rsidRDefault="009F59A1" w:rsidP="00E547BE">
      <w:pPr>
        <w:pStyle w:val="BodyText"/>
      </w:pPr>
      <w:r w:rsidRPr="00E547BE">
        <w:t xml:space="preserve">The Engineering and Sustainability Committee is requested to consider this change and if supported by the committee, propose to the Council that this be renamed. </w:t>
      </w:r>
    </w:p>
    <w:sectPr w:rsidR="000C390D" w:rsidRPr="00E547BE"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EB800" w14:textId="77777777" w:rsidR="007A45C4" w:rsidRDefault="007A45C4" w:rsidP="00362CD9">
      <w:r>
        <w:separator/>
      </w:r>
    </w:p>
  </w:endnote>
  <w:endnote w:type="continuationSeparator" w:id="0">
    <w:p w14:paraId="2C89EB03" w14:textId="77777777" w:rsidR="007A45C4" w:rsidRDefault="007A45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06FFD554"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5679D" w:rsidRPr="0005679D">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06FFD554"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5679D" w:rsidRPr="0005679D">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24E82" w14:textId="77777777" w:rsidR="007A45C4" w:rsidRDefault="007A45C4" w:rsidP="00362CD9">
      <w:r>
        <w:separator/>
      </w:r>
    </w:p>
  </w:footnote>
  <w:footnote w:type="continuationSeparator" w:id="0">
    <w:p w14:paraId="0C39D1BF" w14:textId="77777777" w:rsidR="007A45C4" w:rsidRDefault="007A45C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21CF6998"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B56B3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6898455D"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675CC">
      <w:rPr>
        <w:rFonts w:ascii="Calibri" w:hAnsi="Calibri"/>
      </w:rPr>
      <w:t>ENG13</w:t>
    </w:r>
    <w:r w:rsidR="00B04683">
      <w:rPr>
        <w:rFonts w:ascii="Calibri" w:hAnsi="Calibri"/>
      </w:rPr>
      <w:t>-</w:t>
    </w:r>
    <w:r w:rsidR="00E547BE" w:rsidRPr="00E547BE">
      <w:rPr>
        <w:rFonts w:ascii="Calibri" w:hAnsi="Calibri"/>
      </w:rPr>
      <w:t>12.4.1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en-GB" w:vendorID="64" w:dllVersion="6" w:nlCheck="1" w:checkStyle="1"/>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5679D"/>
    <w:rsid w:val="00062A4E"/>
    <w:rsid w:val="00070C13"/>
    <w:rsid w:val="000715C9"/>
    <w:rsid w:val="000730BC"/>
    <w:rsid w:val="000800D4"/>
    <w:rsid w:val="00084F33"/>
    <w:rsid w:val="000904DC"/>
    <w:rsid w:val="00092DF3"/>
    <w:rsid w:val="00093C8F"/>
    <w:rsid w:val="000A1C2F"/>
    <w:rsid w:val="000A77A7"/>
    <w:rsid w:val="000B1707"/>
    <w:rsid w:val="000C1B3E"/>
    <w:rsid w:val="000C390D"/>
    <w:rsid w:val="000D26B8"/>
    <w:rsid w:val="00107F61"/>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34022"/>
    <w:rsid w:val="0044054E"/>
    <w:rsid w:val="004661AD"/>
    <w:rsid w:val="00476A3D"/>
    <w:rsid w:val="00480C49"/>
    <w:rsid w:val="00484701"/>
    <w:rsid w:val="00493978"/>
    <w:rsid w:val="004B27BB"/>
    <w:rsid w:val="004D1D85"/>
    <w:rsid w:val="004D3C3A"/>
    <w:rsid w:val="004D6B41"/>
    <w:rsid w:val="004E1CD1"/>
    <w:rsid w:val="004F5E28"/>
    <w:rsid w:val="00502E73"/>
    <w:rsid w:val="005107EB"/>
    <w:rsid w:val="0051142F"/>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675CC"/>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55310"/>
    <w:rsid w:val="00960BB8"/>
    <w:rsid w:val="009616AA"/>
    <w:rsid w:val="00964F5C"/>
    <w:rsid w:val="00976184"/>
    <w:rsid w:val="009831C0"/>
    <w:rsid w:val="00984625"/>
    <w:rsid w:val="0099161D"/>
    <w:rsid w:val="00993A35"/>
    <w:rsid w:val="009A3528"/>
    <w:rsid w:val="009F59A1"/>
    <w:rsid w:val="00A02764"/>
    <w:rsid w:val="00A0389B"/>
    <w:rsid w:val="00A33AE9"/>
    <w:rsid w:val="00A34B6F"/>
    <w:rsid w:val="00A446C9"/>
    <w:rsid w:val="00A44CC4"/>
    <w:rsid w:val="00A5265A"/>
    <w:rsid w:val="00A635D6"/>
    <w:rsid w:val="00A72837"/>
    <w:rsid w:val="00A76859"/>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3523C"/>
    <w:rsid w:val="00E44DD2"/>
    <w:rsid w:val="00E547BE"/>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9F59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46199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53378E-E089-4C0B-94D6-DAC596FD04B7}">
  <ds:schemaRefs>
    <ds:schemaRef ds:uri="http://schemas.openxmlformats.org/officeDocument/2006/bibliography"/>
  </ds:schemaRefs>
</ds:datastoreItem>
</file>

<file path=customXml/itemProps2.xml><?xml version="1.0" encoding="utf-8"?>
<ds:datastoreItem xmlns:ds="http://schemas.openxmlformats.org/officeDocument/2006/customXml" ds:itemID="{71760E41-8A19-48F5-ABD7-5F3099EEC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4.xml><?xml version="1.0" encoding="utf-8"?>
<ds:datastoreItem xmlns:ds="http://schemas.openxmlformats.org/officeDocument/2006/customXml" ds:itemID="{474B33AB-26DD-4D11-8336-3DB832981605}">
  <ds:schemaRefs>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7</cp:revision>
  <dcterms:created xsi:type="dcterms:W3CDTF">2021-02-08T11:19:00Z</dcterms:created>
  <dcterms:modified xsi:type="dcterms:W3CDTF">2021-04-13T08:17:00Z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